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62" w:rsidRPr="00B47369" w:rsidRDefault="00994562" w:rsidP="00994562">
      <w:pPr>
        <w:jc w:val="center"/>
        <w:rPr>
          <w:rFonts w:asciiTheme="majorHAnsi" w:hAnsiTheme="majorHAnsi" w:cs="Tahoma"/>
          <w:b/>
        </w:rPr>
      </w:pPr>
    </w:p>
    <w:p w:rsidR="00B47369" w:rsidRPr="00B47369" w:rsidRDefault="00B47369" w:rsidP="00B4736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B47369">
        <w:rPr>
          <w:rFonts w:asciiTheme="majorHAnsi" w:eastAsia="Times New Roman" w:hAnsiTheme="majorHAnsi" w:cs="Times New Roman"/>
          <w:b/>
        </w:rPr>
        <w:t>JOB DESCRIPTION</w:t>
      </w:r>
    </w:p>
    <w:p w:rsidR="00B47369" w:rsidRPr="00B47369" w:rsidRDefault="00B47369" w:rsidP="00B47369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Job Classification:</w:t>
      </w:r>
      <w:r w:rsidRPr="00B47369">
        <w:rPr>
          <w:rFonts w:asciiTheme="majorHAnsi" w:eastAsia="Times New Roman" w:hAnsiTheme="majorHAnsi" w:cs="Times New Roman"/>
        </w:rPr>
        <w:tab/>
        <w:t>Pharmacist</w:t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Reports to:</w:t>
      </w:r>
      <w:r w:rsidRPr="00B47369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>Executive Director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Supervises:</w:t>
      </w:r>
      <w:r w:rsidRPr="00B47369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Pharmacy staff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>Last reviewed:</w:t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  <w:t>10/14/15</w:t>
      </w:r>
      <w:r w:rsidRPr="00B47369">
        <w:rPr>
          <w:rFonts w:asciiTheme="majorHAnsi" w:eastAsia="Times New Roman" w:hAnsiTheme="majorHAnsi" w:cs="Times New Roman"/>
        </w:rPr>
        <w:tab/>
      </w:r>
    </w:p>
    <w:p w:rsidR="00B47369" w:rsidRPr="00B47369" w:rsidRDefault="00B47369" w:rsidP="00B47369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u w:val="single"/>
        </w:rPr>
      </w:pPr>
      <w:r w:rsidRPr="00B47369">
        <w:rPr>
          <w:rFonts w:asciiTheme="majorHAnsi" w:eastAsia="Times New Roman" w:hAnsiTheme="majorHAnsi" w:cs="Times New Roman"/>
          <w:u w:val="single"/>
        </w:rPr>
        <w:t>POSITION PURPOSE: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Compounds and dispenses prescribed medications, drugs, and other pharmaceuticals for patient care by performing the following duties.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u w:val="single"/>
        </w:rPr>
      </w:pPr>
      <w:r w:rsidRPr="00B47369">
        <w:rPr>
          <w:rFonts w:asciiTheme="majorHAnsi" w:eastAsia="Times New Roman" w:hAnsiTheme="majorHAnsi" w:cs="Times New Roman"/>
          <w:u w:val="single"/>
        </w:rPr>
        <w:t>MINIMUM QUALIFICATIONS: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u w:val="single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  <w:b/>
        </w:rPr>
        <w:t>Education:</w:t>
      </w:r>
      <w:r w:rsidRPr="00B47369">
        <w:rPr>
          <w:rFonts w:asciiTheme="majorHAnsi" w:eastAsia="Times New Roman" w:hAnsiTheme="majorHAnsi" w:cs="Times New Roman"/>
          <w:b/>
        </w:rPr>
        <w:tab/>
      </w:r>
      <w:proofErr w:type="spellStart"/>
      <w:r w:rsidRPr="00B47369">
        <w:rPr>
          <w:rFonts w:asciiTheme="majorHAnsi" w:eastAsia="Times New Roman" w:hAnsiTheme="majorHAnsi" w:cs="Times New Roman"/>
        </w:rPr>
        <w:t>PharmD</w:t>
      </w:r>
      <w:proofErr w:type="spellEnd"/>
      <w:r w:rsidRPr="00B47369">
        <w:rPr>
          <w:rFonts w:asciiTheme="majorHAnsi" w:eastAsia="Times New Roman" w:hAnsiTheme="majorHAnsi" w:cs="Times New Roman"/>
        </w:rPr>
        <w:t xml:space="preserve"> from accredited school of pharmacy or </w:t>
      </w:r>
      <w:proofErr w:type="spellStart"/>
      <w:r w:rsidRPr="00B47369">
        <w:rPr>
          <w:rFonts w:asciiTheme="majorHAnsi" w:eastAsia="Times New Roman" w:hAnsiTheme="majorHAnsi" w:cs="Times New Roman"/>
        </w:rPr>
        <w:t>RPh</w:t>
      </w:r>
      <w:proofErr w:type="spellEnd"/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  <w:b/>
        </w:rPr>
        <w:t>Licensure/Certification:</w:t>
      </w:r>
      <w:r w:rsidRPr="00B47369">
        <w:rPr>
          <w:rFonts w:asciiTheme="majorHAnsi" w:eastAsia="Times New Roman" w:hAnsiTheme="majorHAnsi" w:cs="Times New Roman"/>
          <w:b/>
        </w:rPr>
        <w:tab/>
      </w:r>
      <w:r w:rsidRPr="00B47369">
        <w:rPr>
          <w:rFonts w:asciiTheme="majorHAnsi" w:eastAsia="Times New Roman" w:hAnsiTheme="majorHAnsi" w:cs="Times New Roman"/>
        </w:rPr>
        <w:t>Current Washington State Pharmacist license.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Experience: </w:t>
      </w:r>
      <w:r w:rsidRPr="00B47369">
        <w:rPr>
          <w:rFonts w:asciiTheme="majorHAnsi" w:eastAsia="Times New Roman" w:hAnsiTheme="majorHAnsi" w:cs="Times New Roman"/>
        </w:rPr>
        <w:t xml:space="preserve">Previous experience working with inventory control systems, pharmaceutical companies, and other vendors highly preferred. </w:t>
      </w:r>
      <w:proofErr w:type="gramStart"/>
      <w:r w:rsidRPr="00B47369">
        <w:rPr>
          <w:rFonts w:asciiTheme="majorHAnsi" w:eastAsia="Times New Roman" w:hAnsiTheme="majorHAnsi" w:cs="Times New Roman"/>
        </w:rPr>
        <w:t>Bilingual in English and Spanish helpful, but not required.</w:t>
      </w:r>
      <w:proofErr w:type="gramEnd"/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Equipment/Skills: </w:t>
      </w:r>
      <w:r w:rsidRPr="00B47369">
        <w:rPr>
          <w:rFonts w:asciiTheme="majorHAnsi" w:eastAsia="Times New Roman" w:hAnsiTheme="majorHAnsi" w:cs="Times New Roman"/>
        </w:rPr>
        <w:t xml:space="preserve">Strong oral and written communication skills as well as excellent customer skills. </w:t>
      </w:r>
      <w:proofErr w:type="gramStart"/>
      <w:r w:rsidRPr="00B47369">
        <w:rPr>
          <w:rFonts w:asciiTheme="majorHAnsi" w:eastAsia="Times New Roman" w:hAnsiTheme="majorHAnsi" w:cs="Times New Roman"/>
        </w:rPr>
        <w:t>Computer literate.</w:t>
      </w:r>
      <w:proofErr w:type="gramEnd"/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Physical demands: </w:t>
      </w:r>
      <w:r w:rsidRPr="00B47369">
        <w:rPr>
          <w:rFonts w:asciiTheme="majorHAnsi" w:eastAsia="Times New Roman" w:hAnsiTheme="majorHAnsi" w:cs="Times New Roman"/>
        </w:rPr>
        <w:t>Ability to physically perform the functions of the job, including sitting, standing, walking, lifting, carrying, bending, and reaching with or without reasonable accommodation.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Status Classification: </w:t>
      </w:r>
      <w:bookmarkStart w:id="0" w:name="_GoBack"/>
      <w:bookmarkEnd w:id="0"/>
      <w:r w:rsidRPr="00B47369">
        <w:rPr>
          <w:rFonts w:asciiTheme="majorHAnsi" w:eastAsia="Times New Roman" w:hAnsiTheme="majorHAnsi" w:cs="Times New Roman"/>
        </w:rPr>
        <w:t>Salary/Exempt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u w:val="single"/>
        </w:rPr>
      </w:pPr>
      <w:r w:rsidRPr="00B47369">
        <w:rPr>
          <w:rFonts w:asciiTheme="majorHAnsi" w:eastAsia="Times New Roman" w:hAnsiTheme="majorHAnsi" w:cs="Times New Roman"/>
          <w:u w:val="single"/>
        </w:rPr>
        <w:t>PRIMARY JOB RESPONSIBILITIES:</w:t>
      </w:r>
    </w:p>
    <w:p w:rsidR="00B47369" w:rsidRPr="00B47369" w:rsidRDefault="00B47369" w:rsidP="00B47369">
      <w:pPr>
        <w:spacing w:after="0" w:line="240" w:lineRule="auto"/>
        <w:ind w:left="1440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Ensures confidentiality of all clients/patients information per Valley View Health Center policy and HIPAA guidelines.</w:t>
      </w:r>
    </w:p>
    <w:p w:rsidR="00B47369" w:rsidRPr="00B47369" w:rsidRDefault="00B47369" w:rsidP="00B47369">
      <w:pPr>
        <w:spacing w:after="0" w:line="240" w:lineRule="auto"/>
        <w:ind w:left="720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Ensures that Valley View Health Center’s Pharmacy stays in compliance with all applicable Washington State and Federal guideline.</w:t>
      </w:r>
    </w:p>
    <w:p w:rsidR="00B47369" w:rsidRPr="00B47369" w:rsidRDefault="00B47369" w:rsidP="00B47369">
      <w:pPr>
        <w:spacing w:after="0" w:line="240" w:lineRule="auto"/>
        <w:ind w:left="720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Reviews prescriptions issued by health care provider to ensure accuracy and determine formulas and ingredients needed.</w:t>
      </w:r>
    </w:p>
    <w:p w:rsidR="00B47369" w:rsidRPr="00B47369" w:rsidRDefault="00B47369" w:rsidP="00B47369">
      <w:pPr>
        <w:spacing w:after="0" w:line="240" w:lineRule="auto"/>
        <w:ind w:left="360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Compounds medications, using standard formulas and processes such as weighing, measuring, and mixing ingredients.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Directs pharmacy workers engaged in mixing, packaging, and labeling pharmaceuticals.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lastRenderedPageBreak/>
        <w:t>Answers questions and provides information to pharmacy customers on drug interactions, side effects, dosage, and storage of pharmaceuticals.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Maintains established procedures concerning quality assurance, security of controlled substances, and disposal of hazardous waste drugs.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Enters data such as patient name, prescribed medication and cost, to maintain pharmacy files, charge system, and inventory.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Assays medications to determine identity, purity, and strength.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  <w:snapToGrid w:val="0"/>
        </w:rPr>
        <w:t>Instructs interns and other medical personnel on matters pertaining to pharmacy.</w:t>
      </w:r>
    </w:p>
    <w:p w:rsidR="00B47369" w:rsidRPr="00B47369" w:rsidRDefault="00B47369" w:rsidP="00B47369">
      <w:pPr>
        <w:spacing w:after="0" w:line="240" w:lineRule="auto"/>
        <w:ind w:left="720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napToGrid w:val="0"/>
        </w:rPr>
      </w:pPr>
      <w:r w:rsidRPr="00B47369">
        <w:rPr>
          <w:rFonts w:asciiTheme="majorHAnsi" w:eastAsia="Times New Roman" w:hAnsiTheme="majorHAnsi" w:cs="Times New Roman"/>
          <w:snapToGrid w:val="0"/>
        </w:rPr>
        <w:t>Provides education and information to health care providers at Valley View through both informal and formal trainings.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Performs other related duties as assigned. Standards:</w:t>
      </w:r>
    </w:p>
    <w:p w:rsidR="00B47369" w:rsidRPr="00B47369" w:rsidRDefault="00B47369" w:rsidP="00B473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Follows guidelines established at time of assignment.</w:t>
      </w:r>
    </w:p>
    <w:p w:rsidR="00B47369" w:rsidRPr="00B47369" w:rsidRDefault="00B47369" w:rsidP="00B473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Accepts assignments willingly.</w:t>
      </w:r>
    </w:p>
    <w:p w:rsidR="00B47369" w:rsidRPr="00B47369" w:rsidRDefault="00B47369" w:rsidP="00B473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Prioritizes workload to ensure timely completion of assignment.</w:t>
      </w:r>
    </w:p>
    <w:p w:rsidR="00B47369" w:rsidRPr="00B47369" w:rsidRDefault="00B47369" w:rsidP="00B4736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Asks appropriate clarifying questions relative to scope of assignment.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ab/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u w:val="single"/>
        </w:rPr>
      </w:pPr>
      <w:r w:rsidRPr="00B47369">
        <w:rPr>
          <w:rFonts w:asciiTheme="majorHAnsi" w:eastAsia="Times New Roman" w:hAnsiTheme="majorHAnsi" w:cs="Times New Roman"/>
          <w:u w:val="single"/>
        </w:rPr>
        <w:t>ACKNOWLEDGMENT: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 xml:space="preserve">I have read and understand the above Job Description, and agree with it. 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__________________________________________</w:t>
      </w:r>
      <w:r w:rsidRPr="00B47369">
        <w:rPr>
          <w:rFonts w:asciiTheme="majorHAnsi" w:eastAsia="Times New Roman" w:hAnsiTheme="majorHAnsi" w:cs="Times New Roman"/>
        </w:rPr>
        <w:tab/>
        <w:t>_______________________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Employee Signature</w:t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  <w:t>Date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__________________________________________</w:t>
      </w:r>
      <w:r w:rsidRPr="00B47369">
        <w:rPr>
          <w:rFonts w:asciiTheme="majorHAnsi" w:eastAsia="Times New Roman" w:hAnsiTheme="majorHAnsi" w:cs="Times New Roman"/>
        </w:rPr>
        <w:tab/>
        <w:t>________________________</w:t>
      </w:r>
    </w:p>
    <w:p w:rsidR="00B47369" w:rsidRPr="00B47369" w:rsidRDefault="00B47369" w:rsidP="00B47369">
      <w:pPr>
        <w:spacing w:after="0" w:line="240" w:lineRule="auto"/>
        <w:rPr>
          <w:rFonts w:asciiTheme="majorHAnsi" w:eastAsia="Times New Roman" w:hAnsiTheme="majorHAnsi" w:cs="Times New Roman"/>
        </w:rPr>
      </w:pPr>
      <w:r w:rsidRPr="00B47369">
        <w:rPr>
          <w:rFonts w:asciiTheme="majorHAnsi" w:eastAsia="Times New Roman" w:hAnsiTheme="majorHAnsi" w:cs="Times New Roman"/>
        </w:rPr>
        <w:t>Supervisor Signature</w:t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</w:r>
      <w:r w:rsidRPr="00B47369">
        <w:rPr>
          <w:rFonts w:asciiTheme="majorHAnsi" w:eastAsia="Times New Roman" w:hAnsiTheme="majorHAnsi" w:cs="Times New Roman"/>
        </w:rPr>
        <w:tab/>
        <w:t>Date</w:t>
      </w:r>
    </w:p>
    <w:p w:rsidR="005C00B2" w:rsidRPr="00B47369" w:rsidRDefault="005C00B2" w:rsidP="00B47369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sectPr w:rsidR="005C00B2" w:rsidRPr="00B47369" w:rsidSect="00B47369">
      <w:headerReference w:type="default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81" w:rsidRDefault="00173581" w:rsidP="00173581">
      <w:pPr>
        <w:spacing w:after="0" w:line="240" w:lineRule="auto"/>
      </w:pPr>
      <w:r>
        <w:separator/>
      </w:r>
    </w:p>
  </w:endnote>
  <w:endnote w:type="continuationSeparator" w:id="0">
    <w:p w:rsidR="00173581" w:rsidRDefault="00173581" w:rsidP="0017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38" w:rsidRDefault="003E1912" w:rsidP="00D23F38">
    <w:pPr>
      <w:pStyle w:val="Footer"/>
      <w:jc w:val="center"/>
      <w:rPr>
        <w:rFonts w:ascii="Arial Narrow" w:hAnsi="Arial Narrow"/>
        <w:b/>
        <w:i/>
        <w:color w:val="0065A4"/>
        <w:sz w:val="16"/>
        <w:szCs w:val="16"/>
      </w:rPr>
    </w:pPr>
    <w:r w:rsidRPr="00BB4D71">
      <w:rPr>
        <w:rFonts w:ascii="Arial Black" w:hAnsi="Arial Black"/>
        <w:color w:val="0065A4"/>
        <w:sz w:val="15"/>
        <w:szCs w:val="15"/>
      </w:rPr>
      <w:t xml:space="preserve">Valley View Health Center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2690 NE </w:t>
    </w:r>
    <w:proofErr w:type="spellStart"/>
    <w:r w:rsidRPr="00BB4D71">
      <w:rPr>
        <w:rFonts w:ascii="Arial Black" w:hAnsi="Arial Black"/>
        <w:color w:val="0065A4"/>
        <w:sz w:val="15"/>
        <w:szCs w:val="15"/>
      </w:rPr>
      <w:t>Kresky</w:t>
    </w:r>
    <w:proofErr w:type="spellEnd"/>
    <w:r w:rsidRPr="00BB4D71">
      <w:rPr>
        <w:rFonts w:ascii="Arial Black" w:hAnsi="Arial Black"/>
        <w:color w:val="0065A4"/>
        <w:sz w:val="15"/>
        <w:szCs w:val="15"/>
      </w:rPr>
      <w:t xml:space="preserve"> Avenue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Chehalis, WA 98532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(360) 330-9595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www.vvhc.org</w:t>
    </w:r>
    <w:r w:rsidR="00B47369">
      <w:rPr>
        <w:rFonts w:ascii="Arial Narrow" w:hAnsi="Arial Narrow"/>
        <w:i/>
        <w:color w:val="0065A4"/>
        <w:sz w:val="20"/>
        <w:szCs w:val="20"/>
      </w:rPr>
      <w:pict>
        <v:rect id="_x0000_i1025" style="width:468pt;height:1.5pt" o:hralign="center" o:hrstd="t" o:hrnoshade="t" o:hr="t" fillcolor="#75c7ae" stroked="f"/>
      </w:pict>
    </w:r>
    <w:r w:rsidR="007F36E0" w:rsidRPr="00383F0D">
      <w:rPr>
        <w:rFonts w:ascii="Arial Narrow" w:hAnsi="Arial Narrow"/>
        <w:b/>
        <w:i/>
        <w:color w:val="0065A4"/>
        <w:sz w:val="16"/>
        <w:szCs w:val="16"/>
      </w:rPr>
      <w:t xml:space="preserve">Valley View Health Center </w:t>
    </w:r>
    <w:r w:rsidR="008442BF" w:rsidRPr="00383F0D">
      <w:rPr>
        <w:rFonts w:ascii="Arial Narrow" w:hAnsi="Arial Narrow"/>
        <w:b/>
        <w:i/>
        <w:color w:val="0065A4"/>
        <w:sz w:val="16"/>
        <w:szCs w:val="16"/>
      </w:rPr>
      <w:t>is an Equal Opportunity Employer and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81" w:rsidRDefault="00173581" w:rsidP="00173581">
      <w:pPr>
        <w:spacing w:after="0" w:line="240" w:lineRule="auto"/>
      </w:pPr>
      <w:r>
        <w:separator/>
      </w:r>
    </w:p>
  </w:footnote>
  <w:footnote w:type="continuationSeparator" w:id="0">
    <w:p w:rsidR="00173581" w:rsidRDefault="00173581" w:rsidP="0017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91" w:rsidRDefault="00B47369" w:rsidP="00697D91">
    <w:pPr>
      <w:pStyle w:val="Header"/>
      <w:jc w:val="center"/>
      <w:rPr>
        <w:rFonts w:ascii="Arial Narrow" w:hAnsi="Arial Narrow"/>
        <w:b/>
        <w:i/>
        <w:color w:val="0070C0"/>
        <w:sz w:val="16"/>
        <w:szCs w:val="16"/>
      </w:rPr>
    </w:pPr>
    <w:sdt>
      <w:sdtPr>
        <w:rPr>
          <w:rFonts w:ascii="Arial Narrow" w:hAnsi="Arial Narrow"/>
          <w:b/>
          <w:i/>
          <w:color w:val="0070C0"/>
          <w:sz w:val="16"/>
          <w:szCs w:val="16"/>
        </w:rPr>
        <w:id w:val="-772164327"/>
        <w:docPartObj>
          <w:docPartGallery w:val="Page Numbers (Margins)"/>
          <w:docPartUnique/>
        </w:docPartObj>
      </w:sdtPr>
      <w:sdtEndPr/>
      <w:sdtContent/>
    </w:sdt>
    <w:r w:rsidR="00697D91">
      <w:rPr>
        <w:rFonts w:ascii="Arial Narrow" w:hAnsi="Arial Narrow"/>
        <w:b/>
        <w:i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F3ADE" wp14:editId="4D623EE0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6058" cy="108996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058" cy="10899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D91" w:rsidRDefault="00DE05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18376" wp14:editId="645D1F1B">
                                <wp:extent cx="7586345" cy="72771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VHCLogo_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6345" cy="727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in;margin-top:-36pt;width:612.3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" filled="f" stroked="f" strokeweight=".5pt">
              <v:textbox>
                <w:txbxContent>
                  <w:p w:rsidR="00697D91" w:rsidRDefault="00DE05CA">
                    <w:r>
                      <w:rPr>
                        <w:noProof/>
                      </w:rPr>
                      <w:drawing>
                        <wp:inline distT="0" distB="0" distL="0" distR="0" wp14:anchorId="58418376" wp14:editId="645D1F1B">
                          <wp:extent cx="7586345" cy="72771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VHCLogo_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6345" cy="727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3456B" w:rsidRDefault="00A3456B" w:rsidP="00697D91">
    <w:pPr>
      <w:pStyle w:val="Header"/>
      <w:jc w:val="center"/>
      <w:rPr>
        <w:rFonts w:ascii="Arial Narrow" w:hAnsi="Arial Narrow"/>
        <w:b/>
        <w:i/>
        <w:color w:val="0070C0"/>
        <w:sz w:val="16"/>
        <w:szCs w:val="16"/>
      </w:rPr>
    </w:pPr>
  </w:p>
  <w:p w:rsidR="00A3456B" w:rsidRDefault="00A3456B" w:rsidP="00DE05CA">
    <w:pPr>
      <w:pStyle w:val="Header"/>
      <w:rPr>
        <w:rFonts w:ascii="Arial Narrow" w:hAnsi="Arial Narrow"/>
        <w:b/>
        <w:i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D59"/>
    <w:multiLevelType w:val="hybridMultilevel"/>
    <w:tmpl w:val="42E4B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438A2"/>
    <w:multiLevelType w:val="hybridMultilevel"/>
    <w:tmpl w:val="C136D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2A5CF5"/>
    <w:multiLevelType w:val="hybridMultilevel"/>
    <w:tmpl w:val="036EC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05D1C72"/>
    <w:multiLevelType w:val="hybridMultilevel"/>
    <w:tmpl w:val="D95630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D3138"/>
    <w:multiLevelType w:val="hybridMultilevel"/>
    <w:tmpl w:val="CD720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81"/>
    <w:rsid w:val="00062C1C"/>
    <w:rsid w:val="00085A30"/>
    <w:rsid w:val="000A7EF3"/>
    <w:rsid w:val="00115000"/>
    <w:rsid w:val="00173581"/>
    <w:rsid w:val="001E075C"/>
    <w:rsid w:val="002C0416"/>
    <w:rsid w:val="00374999"/>
    <w:rsid w:val="00383F0D"/>
    <w:rsid w:val="003E1912"/>
    <w:rsid w:val="003E422C"/>
    <w:rsid w:val="004B0FC5"/>
    <w:rsid w:val="004D33B7"/>
    <w:rsid w:val="005404B8"/>
    <w:rsid w:val="00563775"/>
    <w:rsid w:val="005C00B2"/>
    <w:rsid w:val="006521F2"/>
    <w:rsid w:val="006707B1"/>
    <w:rsid w:val="0069438A"/>
    <w:rsid w:val="00697D91"/>
    <w:rsid w:val="006B5AD7"/>
    <w:rsid w:val="007E19B5"/>
    <w:rsid w:val="007F36E0"/>
    <w:rsid w:val="0084123E"/>
    <w:rsid w:val="008442BF"/>
    <w:rsid w:val="00891884"/>
    <w:rsid w:val="009076E9"/>
    <w:rsid w:val="00960113"/>
    <w:rsid w:val="00994562"/>
    <w:rsid w:val="00996314"/>
    <w:rsid w:val="00A3456B"/>
    <w:rsid w:val="00A9331E"/>
    <w:rsid w:val="00AA78DB"/>
    <w:rsid w:val="00AC14EC"/>
    <w:rsid w:val="00AE2428"/>
    <w:rsid w:val="00B211F0"/>
    <w:rsid w:val="00B47369"/>
    <w:rsid w:val="00B47EAF"/>
    <w:rsid w:val="00BB4D71"/>
    <w:rsid w:val="00C61373"/>
    <w:rsid w:val="00D23F38"/>
    <w:rsid w:val="00D30428"/>
    <w:rsid w:val="00D4300B"/>
    <w:rsid w:val="00D75610"/>
    <w:rsid w:val="00DE05CA"/>
    <w:rsid w:val="00DE3D46"/>
    <w:rsid w:val="00E32D57"/>
    <w:rsid w:val="00E82D74"/>
    <w:rsid w:val="00F32014"/>
    <w:rsid w:val="00F51857"/>
    <w:rsid w:val="00F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81"/>
  </w:style>
  <w:style w:type="paragraph" w:styleId="Footer">
    <w:name w:val="footer"/>
    <w:basedOn w:val="Normal"/>
    <w:link w:val="FooterChar"/>
    <w:uiPriority w:val="99"/>
    <w:unhideWhenUsed/>
    <w:rsid w:val="0017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81"/>
  </w:style>
  <w:style w:type="paragraph" w:styleId="BalloonText">
    <w:name w:val="Balloon Text"/>
    <w:basedOn w:val="Normal"/>
    <w:link w:val="BalloonTextChar"/>
    <w:uiPriority w:val="99"/>
    <w:semiHidden/>
    <w:unhideWhenUsed/>
    <w:rsid w:val="005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EAF"/>
    <w:rPr>
      <w:color w:val="F49100" w:themeColor="hyperlink"/>
      <w:u w:val="single"/>
    </w:rPr>
  </w:style>
  <w:style w:type="table" w:styleId="TableGrid">
    <w:name w:val="Table Grid"/>
    <w:basedOn w:val="TableNormal"/>
    <w:uiPriority w:val="59"/>
    <w:rsid w:val="0099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81"/>
  </w:style>
  <w:style w:type="paragraph" w:styleId="Footer">
    <w:name w:val="footer"/>
    <w:basedOn w:val="Normal"/>
    <w:link w:val="FooterChar"/>
    <w:uiPriority w:val="99"/>
    <w:unhideWhenUsed/>
    <w:rsid w:val="0017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81"/>
  </w:style>
  <w:style w:type="paragraph" w:styleId="BalloonText">
    <w:name w:val="Balloon Text"/>
    <w:basedOn w:val="Normal"/>
    <w:link w:val="BalloonTextChar"/>
    <w:uiPriority w:val="99"/>
    <w:semiHidden/>
    <w:unhideWhenUsed/>
    <w:rsid w:val="005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EAF"/>
    <w:rPr>
      <w:color w:val="F49100" w:themeColor="hyperlink"/>
      <w:u w:val="single"/>
    </w:rPr>
  </w:style>
  <w:style w:type="table" w:styleId="TableGrid">
    <w:name w:val="Table Grid"/>
    <w:basedOn w:val="TableNormal"/>
    <w:uiPriority w:val="59"/>
    <w:rsid w:val="0099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084C-C6F5-4199-A238-B7ECC249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Piper</dc:creator>
  <cp:lastModifiedBy>Tiffany Stephens</cp:lastModifiedBy>
  <cp:revision>2</cp:revision>
  <cp:lastPrinted>2017-08-28T23:29:00Z</cp:lastPrinted>
  <dcterms:created xsi:type="dcterms:W3CDTF">2018-07-20T16:42:00Z</dcterms:created>
  <dcterms:modified xsi:type="dcterms:W3CDTF">2018-07-20T16:42:00Z</dcterms:modified>
</cp:coreProperties>
</file>